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芜湖一中2021年“博雅”强基班招生简章</w:t>
      </w:r>
    </w:p>
    <w:p>
      <w:pPr>
        <w:jc w:val="left"/>
        <w:rPr>
          <w:rFonts w:ascii="仿宋" w:hAnsi="仿宋" w:eastAsia="仿宋" w:cs="仿宋"/>
          <w:color w:val="0808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</w:rPr>
        <w:t xml:space="preserve"> </w:t>
      </w:r>
      <w:r>
        <w:rPr>
          <w:rFonts w:ascii="仿宋_GB2312" w:eastAsia="仿宋_GB2312"/>
          <w:color w:val="333333"/>
          <w:spacing w:val="8"/>
          <w:sz w:val="32"/>
          <w:szCs w:val="32"/>
        </w:rPr>
        <w:t xml:space="preserve">  </w:t>
      </w:r>
      <w:r>
        <w:rPr>
          <w:rFonts w:ascii="仿宋" w:hAnsi="仿宋" w:eastAsia="仿宋"/>
          <w:color w:val="333333"/>
          <w:spacing w:val="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</w:rPr>
        <w:t>为全面贯彻党的教育方针，落实《关于新时代推进普通高中育人方式改革的指导意见》，服务国家“强基计划”人才战略需求，探索多维度评价考核模式，推进普通高中育人方式改革，促进学生全面而有个性发展，经市教育局批准，</w:t>
      </w:r>
      <w:r>
        <w:rPr>
          <w:rFonts w:hint="eastAsia" w:ascii="仿宋" w:hAnsi="仿宋" w:eastAsia="仿宋" w:cs="仿宋"/>
          <w:sz w:val="28"/>
          <w:szCs w:val="28"/>
        </w:rPr>
        <w:t>2021年芜湖一中举办“博雅”强基班。</w:t>
      </w:r>
      <w:r>
        <w:rPr>
          <w:rFonts w:hint="eastAsia" w:ascii="仿宋" w:hAnsi="仿宋" w:eastAsia="仿宋" w:cs="仿宋"/>
          <w:color w:val="080800"/>
          <w:spacing w:val="15"/>
          <w:sz w:val="28"/>
          <w:szCs w:val="28"/>
          <w:shd w:val="clear" w:color="auto" w:fill="FFFFFF"/>
        </w:rPr>
        <w:t>“博雅”强基班</w:t>
      </w:r>
      <w:r>
        <w:rPr>
          <w:rFonts w:hint="eastAsia" w:ascii="仿宋" w:hAnsi="仿宋" w:eastAsia="仿宋" w:cs="仿宋"/>
          <w:sz w:val="28"/>
          <w:szCs w:val="28"/>
        </w:rPr>
        <w:t>以“强基”人才培养为目标，根据不同学生在数学、物理、化学、生物等基础学科各自的特长或潜质，制定个性化培养方案，学校在师资保障、教学安排等方面予以特别支持，全面</w:t>
      </w:r>
      <w:r>
        <w:rPr>
          <w:rFonts w:hint="eastAsia" w:ascii="仿宋" w:hAnsi="仿宋" w:eastAsia="仿宋" w:cs="仿宋"/>
          <w:color w:val="080800"/>
          <w:spacing w:val="15"/>
          <w:sz w:val="28"/>
          <w:szCs w:val="28"/>
          <w:shd w:val="clear" w:color="auto" w:fill="FFFFFF"/>
        </w:rPr>
        <w:t>深化教育教学改革，探索新时代背景下人才培养新模式。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一、招生原则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（一）公开、公平、公正原则；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（二）考生自愿原则；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（三）择优录取原则。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二、招生计划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芜湖一中“博雅”强基班招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收55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三、报名条件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在市区报名参加中考的2021年应届初中毕业生，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</w:t>
      </w:r>
      <w:r>
        <w:rPr>
          <w:rFonts w:hint="eastAsia" w:ascii="仿宋" w:hAnsi="仿宋" w:eastAsia="仿宋" w:cs="仿宋"/>
          <w:sz w:val="28"/>
          <w:szCs w:val="28"/>
        </w:rPr>
        <w:t>符合省示范高中的报考条件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初中阶段学业成绩优秀，在所报学科方面有一定特长或潜质，具有健康体魄、健全人格、远大志向和社会责任感。</w:t>
      </w:r>
    </w:p>
    <w:p>
      <w:pPr>
        <w:widowControl/>
        <w:shd w:val="clear" w:color="auto" w:fill="FFFFFF"/>
        <w:ind w:firstLine="560" w:firstLineChars="200"/>
        <w:rPr>
          <w:rFonts w:ascii="Times New Roman" w:hAnsi="Times New Roman" w:eastAsia="仿宋" w:cs="Times New Roman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申报“博雅”强基班学生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必须报名参加我校自主招生考试，</w:t>
      </w:r>
      <w:r>
        <w:rPr>
          <w:rFonts w:ascii="Times New Roman" w:hAnsi="Times New Roman" w:eastAsia="仿宋" w:cs="Times New Roman"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  <w:t>考生自行在芜湖一中</w:t>
      </w:r>
      <w:r>
        <w:rPr>
          <w:rFonts w:hint="eastAsia" w:ascii="Times New Roman" w:hAnsi="Times New Roman" w:eastAsia="仿宋" w:cs="Times New Roman"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  <w:t>微信公众号</w:t>
      </w:r>
      <w:r>
        <w:rPr>
          <w:rFonts w:ascii="Times New Roman" w:hAnsi="Times New Roman" w:eastAsia="仿宋" w:cs="Times New Roman"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  <w:t>报名后，打印《报名申请表》和《准考证》来校参加考试，报名方式和考试相关安排见《芜湖一中2021年自主招生简章》。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sz w:val="28"/>
          <w:szCs w:val="28"/>
        </w:rPr>
        <w:t>报名时间：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sz w:val="28"/>
          <w:szCs w:val="28"/>
          <w:shd w:val="clear" w:color="auto" w:fill="FFFFFF"/>
        </w:rPr>
        <w:t>2021年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6月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sz w:val="28"/>
          <w:szCs w:val="28"/>
          <w:shd w:val="clear" w:color="auto" w:fill="FFFFFF"/>
        </w:rPr>
        <w:t>上午8:00至6月1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sz w:val="28"/>
          <w:szCs w:val="28"/>
          <w:shd w:val="clear" w:color="auto" w:fill="FFFFFF"/>
        </w:rPr>
        <w:t>日下午5:00。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五、录取方式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1.入围办法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报名参加我校自主招生考试未被录取的考生，按自主招生考试数学、物理、化学三科总分</w:t>
      </w:r>
      <w:r>
        <w:rPr>
          <w:rFonts w:hint="eastAsia" w:ascii="仿宋" w:hAnsi="仿宋" w:eastAsia="仿宋" w:cs="仿宋"/>
          <w:sz w:val="28"/>
          <w:szCs w:val="28"/>
        </w:rPr>
        <w:t>由高到低按招生计划的3倍确定入围学生名单，并通过校园网公布。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2.志愿填报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入围学生</w:t>
      </w:r>
      <w:r>
        <w:rPr>
          <w:rFonts w:hint="eastAsia" w:ascii="仿宋" w:hAnsi="仿宋" w:eastAsia="仿宋" w:cs="仿宋"/>
          <w:sz w:val="28"/>
          <w:szCs w:val="28"/>
        </w:rPr>
        <w:t>须在各初中学校网上填报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芜湖市一中</w:t>
      </w:r>
      <w:r>
        <w:rPr>
          <w:rFonts w:hint="eastAsia" w:ascii="仿宋" w:hAnsi="仿宋" w:eastAsia="仿宋" w:cs="仿宋"/>
          <w:sz w:val="28"/>
          <w:szCs w:val="28"/>
        </w:rPr>
        <w:t>“博雅”强基班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中考志愿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录取办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填报志愿的</w:t>
      </w:r>
      <w:r>
        <w:rPr>
          <w:rFonts w:hint="eastAsia" w:ascii="仿宋" w:hAnsi="仿宋" w:eastAsia="仿宋" w:cs="仿宋"/>
          <w:sz w:val="28"/>
          <w:szCs w:val="28"/>
        </w:rPr>
        <w:t>入围考生综合成绩实行百分制，折算方法为中考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升学总分</w:t>
      </w:r>
      <w:r>
        <w:rPr>
          <w:rFonts w:hint="eastAsia" w:ascii="仿宋" w:hAnsi="仿宋" w:eastAsia="仿宋" w:cs="仿宋"/>
          <w:sz w:val="28"/>
          <w:szCs w:val="28"/>
        </w:rPr>
        <w:t>（不含政策加分，折算成百分制）×80%+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自主招生数理化三科总分</w:t>
      </w:r>
      <w:r>
        <w:rPr>
          <w:rFonts w:hint="eastAsia" w:ascii="仿宋" w:hAnsi="仿宋" w:eastAsia="仿宋" w:cs="仿宋"/>
          <w:sz w:val="28"/>
          <w:szCs w:val="28"/>
        </w:rPr>
        <w:t>（百分制）×20%（综合成绩保留两位小数）。按折算后综合成绩从高到低录取，如折算后综合成绩相同时，依次按照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校测数理化三科总分、</w:t>
      </w:r>
      <w:r>
        <w:rPr>
          <w:rFonts w:hint="eastAsia" w:ascii="仿宋" w:hAnsi="仿宋" w:eastAsia="仿宋" w:cs="仿宋"/>
          <w:sz w:val="28"/>
          <w:szCs w:val="28"/>
        </w:rPr>
        <w:t>中考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升学总分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中考数理化三科总分</w:t>
      </w:r>
      <w:r>
        <w:rPr>
          <w:rFonts w:hint="eastAsia" w:ascii="仿宋" w:hAnsi="仿宋" w:eastAsia="仿宋" w:cs="仿宋"/>
          <w:sz w:val="28"/>
          <w:szCs w:val="28"/>
        </w:rPr>
        <w:t>依次从高到低择优录取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。若计划未完成，剩余计划回到学校统招计划。</w:t>
      </w:r>
    </w:p>
    <w:p>
      <w:pPr>
        <w:widowControl/>
        <w:shd w:val="clear" w:color="auto" w:fill="FFFFFF"/>
        <w:ind w:firstLine="592" w:firstLineChars="200"/>
        <w:rPr>
          <w:rFonts w:ascii="仿宋" w:hAnsi="仿宋" w:eastAsia="仿宋" w:cs="仿宋"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六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  <w:t>、本《简章》解释权属芜湖一中校长室。</w:t>
      </w:r>
    </w:p>
    <w:p>
      <w:pPr>
        <w:pStyle w:val="4"/>
        <w:widowControl/>
        <w:shd w:val="clear" w:color="auto" w:fill="FFFFFF"/>
        <w:spacing w:beforeAutospacing="0" w:afterAutospacing="0"/>
        <w:ind w:firstLine="645"/>
        <w:jc w:val="both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报名考试咨询电话：3992863，3992855，3992866。</w:t>
      </w:r>
    </w:p>
    <w:p>
      <w:pPr>
        <w:pStyle w:val="4"/>
        <w:widowControl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Calibri" w:hAnsi="Calibri" w:eastAsia="仿宋" w:cs="Calibri"/>
          <w:color w:val="333333"/>
          <w:spacing w:val="8"/>
          <w:sz w:val="28"/>
          <w:szCs w:val="28"/>
          <w:shd w:val="clear" w:color="auto" w:fill="FFFFFF"/>
        </w:rPr>
        <w:t> </w:t>
      </w:r>
      <w:r>
        <w:rPr>
          <w:rFonts w:hint="eastAsia" w:ascii="Calibri" w:hAnsi="Calibri" w:eastAsia="仿宋" w:cs="Calibri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芜湖市第一中学</w:t>
      </w:r>
    </w:p>
    <w:p>
      <w:pPr>
        <w:ind w:firstLine="6216" w:firstLineChars="2100"/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2021年5月20日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37"/>
    <w:rsid w:val="00186C6F"/>
    <w:rsid w:val="003C4800"/>
    <w:rsid w:val="0049410E"/>
    <w:rsid w:val="0058668E"/>
    <w:rsid w:val="006244C0"/>
    <w:rsid w:val="0062571A"/>
    <w:rsid w:val="00644A88"/>
    <w:rsid w:val="006F5B6E"/>
    <w:rsid w:val="00747474"/>
    <w:rsid w:val="00781FFF"/>
    <w:rsid w:val="007B7B21"/>
    <w:rsid w:val="008B279D"/>
    <w:rsid w:val="00950522"/>
    <w:rsid w:val="009E42D4"/>
    <w:rsid w:val="00A86D97"/>
    <w:rsid w:val="00AF0C2C"/>
    <w:rsid w:val="00C851E6"/>
    <w:rsid w:val="00CF65B5"/>
    <w:rsid w:val="00D20A5A"/>
    <w:rsid w:val="00DB507C"/>
    <w:rsid w:val="00DE05D6"/>
    <w:rsid w:val="00EA19F5"/>
    <w:rsid w:val="00EB70FA"/>
    <w:rsid w:val="00F22337"/>
    <w:rsid w:val="0DCB6F7B"/>
    <w:rsid w:val="10784A0C"/>
    <w:rsid w:val="1B1873CF"/>
    <w:rsid w:val="1F83297B"/>
    <w:rsid w:val="1FE01FB2"/>
    <w:rsid w:val="24F20302"/>
    <w:rsid w:val="27A120AD"/>
    <w:rsid w:val="2D1A45C3"/>
    <w:rsid w:val="2F331078"/>
    <w:rsid w:val="309A6D4D"/>
    <w:rsid w:val="32DF412A"/>
    <w:rsid w:val="3894457A"/>
    <w:rsid w:val="3AFA7CE3"/>
    <w:rsid w:val="3B5D15FB"/>
    <w:rsid w:val="3B610F9C"/>
    <w:rsid w:val="442B00D2"/>
    <w:rsid w:val="47AA5DA6"/>
    <w:rsid w:val="4D295197"/>
    <w:rsid w:val="532C0431"/>
    <w:rsid w:val="58EE61E9"/>
    <w:rsid w:val="60B02EDD"/>
    <w:rsid w:val="6151011B"/>
    <w:rsid w:val="622A3F11"/>
    <w:rsid w:val="62AA0FF0"/>
    <w:rsid w:val="65F000F3"/>
    <w:rsid w:val="7A1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1370</Words>
  <Characters>95</Characters>
  <Lines>1</Lines>
  <Paragraphs>2</Paragraphs>
  <TotalTime>1</TotalTime>
  <ScaleCrop>false</ScaleCrop>
  <LinksUpToDate>false</LinksUpToDate>
  <CharactersWithSpaces>1463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2021-06-03T15:02:00Z</dcterms:created>
  <dc:creator>Windows User</dc:creator>
  <cp:lastModifiedBy>gongye</cp:lastModifiedBy>
  <cp:lastPrinted>2021-06-13T02:42:00Z</cp:lastPrinted>
  <dcterms:modified xsi:type="dcterms:W3CDTF">2021-06-13T05:53:18Z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930F21C342964830AD55E0B139DEE803</vt:lpwstr>
  </property>
</Properties>
</file>